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E97316" w14:textId="1B495232" w:rsidR="005068F4" w:rsidRPr="007D0349" w:rsidRDefault="007D0349" w:rsidP="00F061A6">
      <w:pPr>
        <w:pStyle w:val="Head1withoutnumbering"/>
        <w:rPr>
          <w:lang w:val="de-DE"/>
        </w:rPr>
      </w:pPr>
      <w:r>
        <w:rPr>
          <w:lang w:val="de"/>
        </w:rPr>
        <w:t xml:space="preserve">Vorbereitung </w:t>
      </w:r>
      <w:r w:rsidR="00836F93">
        <w:rPr>
          <w:lang w:val="de"/>
        </w:rPr>
        <w:t xml:space="preserve">für den </w:t>
      </w:r>
      <w:r>
        <w:rPr>
          <w:lang w:val="de"/>
        </w:rPr>
        <w:t xml:space="preserve">Workshop Gestaltung Ihrer </w:t>
      </w:r>
      <w:r w:rsidR="00F061A6" w:rsidRPr="00F061A6">
        <w:rPr>
          <w:lang w:val="de"/>
        </w:rPr>
        <w:t xml:space="preserve">Customer Journey </w:t>
      </w:r>
    </w:p>
    <w:p w14:paraId="03F0E125" w14:textId="77777777" w:rsidR="00F061A6" w:rsidRPr="007D0349" w:rsidRDefault="00F061A6" w:rsidP="00F061A6">
      <w:pPr>
        <w:rPr>
          <w:sz w:val="22"/>
          <w:lang w:val="de-DE"/>
        </w:rPr>
      </w:pPr>
      <w:r w:rsidRPr="007B7F8C">
        <w:rPr>
          <w:sz w:val="22"/>
          <w:lang w:val="de"/>
        </w:rPr>
        <w:t>Um sicherzustellen, dass Sie und Ihr Team das Beste aus diesem Workshop herausholen, haben wir aufgeschrieben, welche Vorbereitungen notwendig sind.</w:t>
      </w:r>
    </w:p>
    <w:p w14:paraId="4AFA0D3A" w14:textId="77777777" w:rsidR="00F061A6" w:rsidRPr="007B7F8C" w:rsidRDefault="007B7F8C" w:rsidP="007B7F8C">
      <w:pPr>
        <w:pStyle w:val="Head2withoutnumbering"/>
        <w:rPr>
          <w:sz w:val="32"/>
          <w:lang w:val="en-US"/>
        </w:rPr>
      </w:pPr>
      <w:r w:rsidRPr="007B7F8C">
        <w:rPr>
          <w:sz w:val="32"/>
          <w:lang w:val="de"/>
        </w:rPr>
        <w:t>So beginnen Sie</w:t>
      </w:r>
    </w:p>
    <w:p w14:paraId="75DA3A2A" w14:textId="34C28C34" w:rsidR="007B7F8C" w:rsidRPr="007D0349" w:rsidRDefault="007D0349" w:rsidP="007B7F8C">
      <w:pPr>
        <w:pStyle w:val="Listenabsatz"/>
        <w:numPr>
          <w:ilvl w:val="0"/>
          <w:numId w:val="17"/>
        </w:numPr>
        <w:rPr>
          <w:sz w:val="22"/>
          <w:lang w:val="de-DE"/>
        </w:rPr>
      </w:pPr>
      <w:r>
        <w:rPr>
          <w:sz w:val="22"/>
          <w:lang w:val="de"/>
        </w:rPr>
        <w:t xml:space="preserve">Reservieren Sie </w:t>
      </w:r>
      <w:r w:rsidR="007B7F8C" w:rsidRPr="007B7F8C">
        <w:rPr>
          <w:sz w:val="22"/>
          <w:lang w:val="de"/>
        </w:rPr>
        <w:t>einen video- und audiofähigen Tagungsraum</w:t>
      </w:r>
    </w:p>
    <w:p w14:paraId="4FF66421" w14:textId="21C51883" w:rsidR="007B7F8C" w:rsidRPr="007D0349" w:rsidRDefault="007B7F8C" w:rsidP="007B7F8C">
      <w:pPr>
        <w:pStyle w:val="Listenabsatz"/>
        <w:numPr>
          <w:ilvl w:val="1"/>
          <w:numId w:val="17"/>
        </w:numPr>
        <w:rPr>
          <w:sz w:val="22"/>
          <w:lang w:val="de-DE"/>
        </w:rPr>
      </w:pPr>
      <w:r w:rsidRPr="007B7F8C">
        <w:rPr>
          <w:sz w:val="22"/>
          <w:lang w:val="de"/>
        </w:rPr>
        <w:t xml:space="preserve">Der Workshop hat </w:t>
      </w:r>
      <w:r w:rsidR="00836F93">
        <w:rPr>
          <w:sz w:val="22"/>
          <w:lang w:val="de"/>
        </w:rPr>
        <w:t xml:space="preserve">englischsprachige </w:t>
      </w:r>
      <w:r w:rsidRPr="007B7F8C">
        <w:rPr>
          <w:sz w:val="22"/>
          <w:lang w:val="de"/>
        </w:rPr>
        <w:t>Video- und Voice-Over-Elemente, die Sie sich nicht entgehen lassen sollten</w:t>
      </w:r>
    </w:p>
    <w:p w14:paraId="3A6C1E08" w14:textId="24A29B14" w:rsidR="007B7F8C" w:rsidRPr="007D0349" w:rsidRDefault="007B7F8C" w:rsidP="007B7F8C">
      <w:pPr>
        <w:pStyle w:val="Listenabsatz"/>
        <w:numPr>
          <w:ilvl w:val="0"/>
          <w:numId w:val="17"/>
        </w:numPr>
        <w:rPr>
          <w:sz w:val="22"/>
          <w:lang w:val="de-DE"/>
        </w:rPr>
      </w:pPr>
      <w:r w:rsidRPr="007B7F8C">
        <w:rPr>
          <w:sz w:val="22"/>
          <w:lang w:val="de"/>
        </w:rPr>
        <w:t>Laden Sie Ihr Team ein</w:t>
      </w:r>
    </w:p>
    <w:p w14:paraId="60C8DCCA" w14:textId="58CEAE17" w:rsidR="007B7F8C" w:rsidRPr="007D0349" w:rsidRDefault="007D0349" w:rsidP="007B7F8C">
      <w:pPr>
        <w:pStyle w:val="Listenabsatz"/>
        <w:numPr>
          <w:ilvl w:val="0"/>
          <w:numId w:val="17"/>
        </w:numPr>
        <w:rPr>
          <w:sz w:val="22"/>
          <w:lang w:val="de-DE"/>
        </w:rPr>
      </w:pPr>
      <w:r>
        <w:rPr>
          <w:sz w:val="22"/>
          <w:lang w:val="de"/>
        </w:rPr>
        <w:t>Gehen Sie den Workshop schon im Voraus alleine durch</w:t>
      </w:r>
    </w:p>
    <w:p w14:paraId="14CB20F4" w14:textId="31FCF729" w:rsidR="007B7F8C" w:rsidRPr="007D0349" w:rsidRDefault="007B7F8C" w:rsidP="007B7F8C">
      <w:pPr>
        <w:pStyle w:val="Listenabsatz"/>
        <w:numPr>
          <w:ilvl w:val="1"/>
          <w:numId w:val="17"/>
        </w:numPr>
        <w:rPr>
          <w:sz w:val="22"/>
          <w:lang w:val="de-DE"/>
        </w:rPr>
      </w:pPr>
      <w:r w:rsidRPr="007B7F8C">
        <w:rPr>
          <w:sz w:val="22"/>
          <w:lang w:val="de"/>
        </w:rPr>
        <w:t>Das Lesen der Notizen für den Leiter des Workshops wird Ihnen helfen, eine</w:t>
      </w:r>
      <w:r w:rsidR="007D0349">
        <w:rPr>
          <w:sz w:val="22"/>
          <w:lang w:val="de"/>
        </w:rPr>
        <w:t>n</w:t>
      </w:r>
      <w:r w:rsidRPr="007B7F8C">
        <w:rPr>
          <w:sz w:val="22"/>
          <w:lang w:val="de"/>
        </w:rPr>
        <w:t xml:space="preserve"> reibungslos</w:t>
      </w:r>
      <w:r w:rsidR="007D0349">
        <w:rPr>
          <w:sz w:val="22"/>
          <w:lang w:val="de"/>
        </w:rPr>
        <w:t xml:space="preserve">en Workshop </w:t>
      </w:r>
      <w:r w:rsidR="00850800">
        <w:rPr>
          <w:sz w:val="22"/>
          <w:lang w:val="de"/>
        </w:rPr>
        <w:t>durchzuführen. Wir haben eine separate Datei mit den Folien und den Notizen erstellt</w:t>
      </w:r>
      <w:r w:rsidR="007D0349">
        <w:rPr>
          <w:sz w:val="22"/>
          <w:lang w:val="de"/>
        </w:rPr>
        <w:t>, die Sie sich vor dem Workshop ausdrucken sollten.</w:t>
      </w:r>
    </w:p>
    <w:p w14:paraId="4FBBF5E0" w14:textId="4BC289EF" w:rsidR="007B7F8C" w:rsidRPr="007D0349" w:rsidRDefault="007B7F8C" w:rsidP="007B7F8C">
      <w:pPr>
        <w:pStyle w:val="Listenabsatz"/>
        <w:numPr>
          <w:ilvl w:val="0"/>
          <w:numId w:val="17"/>
        </w:numPr>
        <w:rPr>
          <w:sz w:val="22"/>
          <w:lang w:val="de-DE"/>
        </w:rPr>
      </w:pPr>
      <w:r w:rsidRPr="007B7F8C">
        <w:rPr>
          <w:sz w:val="22"/>
          <w:lang w:val="de"/>
        </w:rPr>
        <w:t xml:space="preserve">Drucken </w:t>
      </w:r>
      <w:r w:rsidR="007D0349">
        <w:rPr>
          <w:sz w:val="22"/>
          <w:lang w:val="de"/>
        </w:rPr>
        <w:t>Sie die bereitgestellte Customer Journey Map aus u</w:t>
      </w:r>
      <w:r w:rsidRPr="007B7F8C">
        <w:rPr>
          <w:sz w:val="22"/>
          <w:lang w:val="de"/>
        </w:rPr>
        <w:t xml:space="preserve">nd </w:t>
      </w:r>
      <w:r w:rsidR="007D0349">
        <w:rPr>
          <w:sz w:val="22"/>
          <w:lang w:val="de"/>
        </w:rPr>
        <w:t>bringen Sie sie mit</w:t>
      </w:r>
    </w:p>
    <w:p w14:paraId="78D465EB" w14:textId="6B14B350" w:rsidR="007B7F8C" w:rsidRPr="007D0349" w:rsidRDefault="007B7F8C" w:rsidP="007B7F8C">
      <w:pPr>
        <w:pStyle w:val="Listenabsatz"/>
        <w:numPr>
          <w:ilvl w:val="0"/>
          <w:numId w:val="17"/>
        </w:numPr>
        <w:rPr>
          <w:sz w:val="22"/>
          <w:lang w:val="de-DE"/>
        </w:rPr>
      </w:pPr>
      <w:r w:rsidRPr="007B7F8C">
        <w:rPr>
          <w:sz w:val="22"/>
          <w:lang w:val="de"/>
        </w:rPr>
        <w:t xml:space="preserve">Stellen Sie sicher, dass Sie viele Stifte, Papier und </w:t>
      </w:r>
      <w:r w:rsidR="007D0349">
        <w:rPr>
          <w:sz w:val="22"/>
          <w:lang w:val="de"/>
        </w:rPr>
        <w:t>Post-Ist für den Workshop haben</w:t>
      </w:r>
    </w:p>
    <w:p w14:paraId="0756D685" w14:textId="77777777" w:rsidR="0073624A" w:rsidRPr="000C0DD8" w:rsidRDefault="0073624A" w:rsidP="0073624A">
      <w:pPr>
        <w:pStyle w:val="Head2withoutnumbering"/>
        <w:rPr>
          <w:sz w:val="32"/>
          <w:lang w:val="en-US"/>
        </w:rPr>
      </w:pPr>
      <w:r w:rsidRPr="000C0DD8">
        <w:rPr>
          <w:sz w:val="32"/>
          <w:lang w:val="de"/>
        </w:rPr>
        <w:t>Präsentation</w:t>
      </w:r>
    </w:p>
    <w:p w14:paraId="29706065" w14:textId="77777777" w:rsidR="0073624A" w:rsidRPr="007D0349" w:rsidRDefault="0073624A" w:rsidP="0073624A">
      <w:pPr>
        <w:pStyle w:val="Listenabsatz"/>
        <w:numPr>
          <w:ilvl w:val="0"/>
          <w:numId w:val="19"/>
        </w:numPr>
        <w:rPr>
          <w:sz w:val="22"/>
          <w:lang w:val="de-DE"/>
        </w:rPr>
      </w:pPr>
      <w:r w:rsidRPr="000C0DD8">
        <w:rPr>
          <w:sz w:val="22"/>
          <w:lang w:val="de"/>
        </w:rPr>
        <w:t>Überprüfen Sie, ob die Audiodaten der Präsentation funktionieren, bevor Sie mit Ihrem Team beginnen.</w:t>
      </w:r>
    </w:p>
    <w:p w14:paraId="572EBF62" w14:textId="1FF0F26A" w:rsidR="006D080C" w:rsidRPr="007D0349" w:rsidRDefault="006D080C" w:rsidP="0073624A">
      <w:pPr>
        <w:pStyle w:val="Listenabsatz"/>
        <w:numPr>
          <w:ilvl w:val="0"/>
          <w:numId w:val="19"/>
        </w:numPr>
        <w:rPr>
          <w:sz w:val="22"/>
          <w:lang w:val="de-DE"/>
        </w:rPr>
      </w:pPr>
      <w:r>
        <w:rPr>
          <w:sz w:val="22"/>
          <w:lang w:val="de"/>
        </w:rPr>
        <w:t xml:space="preserve">Hängen Sie die Vorlage für </w:t>
      </w:r>
      <w:r w:rsidR="007D0349">
        <w:rPr>
          <w:sz w:val="22"/>
          <w:lang w:val="de"/>
        </w:rPr>
        <w:t xml:space="preserve">die Customer Journey Map </w:t>
      </w:r>
      <w:r>
        <w:rPr>
          <w:sz w:val="22"/>
          <w:lang w:val="de"/>
        </w:rPr>
        <w:t>an die Wand (oder legen Sie sie flach auf einen großen Tisch)</w:t>
      </w:r>
      <w:r w:rsidR="00484BAF">
        <w:rPr>
          <w:sz w:val="22"/>
          <w:lang w:val="de"/>
        </w:rPr>
        <w:t>.</w:t>
      </w:r>
    </w:p>
    <w:p w14:paraId="3770F163" w14:textId="71F0F99A" w:rsidR="00484BAF" w:rsidRPr="007D0349" w:rsidRDefault="00484BAF" w:rsidP="00484BAF">
      <w:pPr>
        <w:pStyle w:val="Listenabsatz"/>
        <w:numPr>
          <w:ilvl w:val="0"/>
          <w:numId w:val="19"/>
        </w:numPr>
        <w:rPr>
          <w:sz w:val="22"/>
          <w:lang w:val="de-DE"/>
        </w:rPr>
      </w:pPr>
      <w:r w:rsidRPr="000C0DD8">
        <w:rPr>
          <w:sz w:val="22"/>
          <w:lang w:val="de"/>
        </w:rPr>
        <w:t>Behalten Sie den Überblick über die Zeit</w:t>
      </w:r>
      <w:r w:rsidR="007D0349">
        <w:rPr>
          <w:sz w:val="22"/>
          <w:lang w:val="de"/>
        </w:rPr>
        <w:t>. S</w:t>
      </w:r>
      <w:r w:rsidRPr="000C0DD8">
        <w:rPr>
          <w:sz w:val="22"/>
          <w:lang w:val="de"/>
        </w:rPr>
        <w:t>toppen Sie, nachdem die Zei</w:t>
      </w:r>
      <w:r w:rsidR="007D0349">
        <w:rPr>
          <w:sz w:val="22"/>
          <w:lang w:val="de"/>
        </w:rPr>
        <w:t>t</w:t>
      </w:r>
      <w:r w:rsidRPr="000C0DD8">
        <w:rPr>
          <w:sz w:val="22"/>
          <w:lang w:val="de"/>
        </w:rPr>
        <w:t xml:space="preserve"> beendet ist, auch wenn noch nicht alle fertig sind. </w:t>
      </w:r>
      <w:r w:rsidR="007D0349">
        <w:rPr>
          <w:sz w:val="22"/>
          <w:lang w:val="de"/>
        </w:rPr>
        <w:t xml:space="preserve">So können Sie die Dauer von 1 Stunde für den Workshop einhalten. </w:t>
      </w:r>
    </w:p>
    <w:p w14:paraId="02E93431" w14:textId="5610DF1F" w:rsidR="006D080C" w:rsidRPr="007D0349" w:rsidRDefault="006D080C" w:rsidP="0073624A">
      <w:pPr>
        <w:pStyle w:val="Listenabsatz"/>
        <w:numPr>
          <w:ilvl w:val="0"/>
          <w:numId w:val="19"/>
        </w:numPr>
        <w:rPr>
          <w:sz w:val="22"/>
          <w:lang w:val="de-DE"/>
        </w:rPr>
      </w:pPr>
      <w:r>
        <w:rPr>
          <w:sz w:val="22"/>
          <w:lang w:val="de"/>
        </w:rPr>
        <w:t>Werfen Sie nach dem Einführungsvideo (Folie 3) einen Blick</w:t>
      </w:r>
      <w:r w:rsidR="007D0349">
        <w:rPr>
          <w:sz w:val="22"/>
          <w:lang w:val="de"/>
        </w:rPr>
        <w:t xml:space="preserve"> mit Ihrem Team</w:t>
      </w:r>
      <w:r>
        <w:rPr>
          <w:sz w:val="22"/>
          <w:lang w:val="de"/>
        </w:rPr>
        <w:t xml:space="preserve"> auf die Vorlage</w:t>
      </w:r>
      <w:r w:rsidR="007D0349">
        <w:rPr>
          <w:sz w:val="22"/>
          <w:lang w:val="de"/>
        </w:rPr>
        <w:t>. B</w:t>
      </w:r>
      <w:r>
        <w:rPr>
          <w:sz w:val="22"/>
          <w:lang w:val="de"/>
        </w:rPr>
        <w:t xml:space="preserve">eachten Sie die verschiedenen Abschnitte. Lesen Sie, was bereits im ersten und letzten Teil der </w:t>
      </w:r>
      <w:r w:rsidR="007D0349">
        <w:rPr>
          <w:sz w:val="22"/>
          <w:lang w:val="de"/>
        </w:rPr>
        <w:t>Customer Journey</w:t>
      </w:r>
      <w:r>
        <w:rPr>
          <w:sz w:val="22"/>
          <w:lang w:val="de"/>
        </w:rPr>
        <w:t xml:space="preserve"> ausgefüllt wurde, um eine Vorstellung davon zu bekommen, was im mittleren Abschnitt hinzugefügt werden sollte.</w:t>
      </w:r>
    </w:p>
    <w:p w14:paraId="4783EB61" w14:textId="57F9D775" w:rsidR="0073624A" w:rsidRPr="007D0349" w:rsidRDefault="0073624A" w:rsidP="0073624A">
      <w:pPr>
        <w:pStyle w:val="Listenabsatz"/>
        <w:numPr>
          <w:ilvl w:val="0"/>
          <w:numId w:val="19"/>
        </w:numPr>
        <w:rPr>
          <w:sz w:val="22"/>
          <w:lang w:val="de-DE"/>
        </w:rPr>
      </w:pPr>
      <w:r w:rsidRPr="000C0DD8">
        <w:rPr>
          <w:sz w:val="22"/>
          <w:lang w:val="de"/>
        </w:rPr>
        <w:t xml:space="preserve">Sie ordnen nicht den Onboarding-Prozess Ihrer eigenen Organisation, sondern einer fiktiven Organisation. </w:t>
      </w:r>
      <w:r w:rsidR="007D0349">
        <w:rPr>
          <w:sz w:val="22"/>
          <w:lang w:val="de"/>
        </w:rPr>
        <w:t>Die Customer Journey soll auf den drei Interviews basieren</w:t>
      </w:r>
      <w:r w:rsidR="006D080C">
        <w:rPr>
          <w:sz w:val="22"/>
          <w:lang w:val="de"/>
        </w:rPr>
        <w:t>.</w:t>
      </w:r>
    </w:p>
    <w:p w14:paraId="2AE9CF32" w14:textId="26CB7F5E" w:rsidR="0073624A" w:rsidRPr="007D0349" w:rsidRDefault="007D0349" w:rsidP="0073624A">
      <w:pPr>
        <w:pStyle w:val="Listenabsatz"/>
        <w:numPr>
          <w:ilvl w:val="0"/>
          <w:numId w:val="19"/>
        </w:numPr>
        <w:rPr>
          <w:sz w:val="22"/>
          <w:lang w:val="de-DE"/>
        </w:rPr>
      </w:pPr>
      <w:r>
        <w:rPr>
          <w:sz w:val="22"/>
          <w:lang w:val="de"/>
        </w:rPr>
        <w:t>Map</w:t>
      </w:r>
      <w:r w:rsidR="00DB58C2" w:rsidRPr="000C0DD8">
        <w:rPr>
          <w:sz w:val="22"/>
          <w:lang w:val="de"/>
        </w:rPr>
        <w:t xml:space="preserve"> 1 Customer Journey</w:t>
      </w:r>
      <w:r w:rsidR="00DB58C2">
        <w:rPr>
          <w:sz w:val="22"/>
          <w:lang w:val="de"/>
        </w:rPr>
        <w:t xml:space="preserve">. Kombinieren Sie den Input der drei Personen zu einer allgemeinen </w:t>
      </w:r>
      <w:r>
        <w:rPr>
          <w:sz w:val="22"/>
          <w:lang w:val="de"/>
        </w:rPr>
        <w:t>Customer Journey</w:t>
      </w:r>
      <w:r w:rsidR="00DB58C2">
        <w:rPr>
          <w:sz w:val="22"/>
          <w:lang w:val="de"/>
        </w:rPr>
        <w:t>.</w:t>
      </w:r>
      <w:r w:rsidR="00DB58C2">
        <w:rPr>
          <w:lang w:val="de"/>
        </w:rPr>
        <w:t xml:space="preserve"> </w:t>
      </w:r>
      <w:r w:rsidR="0073624A" w:rsidRPr="000C0DD8">
        <w:rPr>
          <w:sz w:val="22"/>
          <w:lang w:val="de"/>
        </w:rPr>
        <w:t xml:space="preserve">Stellen Sie sicher, dass jeder jede Aufgabe sorgfältig liest. Das wird den Workshop zu einem Erfolg machen. Lassen Sie sie Notizen auf normalem Papier machen, verwenden Sie die </w:t>
      </w:r>
      <w:r>
        <w:rPr>
          <w:sz w:val="22"/>
          <w:lang w:val="de"/>
        </w:rPr>
        <w:t>Post-Its</w:t>
      </w:r>
      <w:r w:rsidR="0073624A" w:rsidRPr="000C0DD8">
        <w:rPr>
          <w:sz w:val="22"/>
          <w:lang w:val="de"/>
        </w:rPr>
        <w:t xml:space="preserve">, um die </w:t>
      </w:r>
      <w:r>
        <w:rPr>
          <w:sz w:val="22"/>
          <w:lang w:val="de"/>
        </w:rPr>
        <w:t xml:space="preserve">Customer Journey Map zu </w:t>
      </w:r>
      <w:r w:rsidR="006D080C">
        <w:rPr>
          <w:sz w:val="22"/>
          <w:lang w:val="de"/>
        </w:rPr>
        <w:t xml:space="preserve">füllen. </w:t>
      </w:r>
    </w:p>
    <w:p w14:paraId="66BE6B4E" w14:textId="5DAC31BA" w:rsidR="0073624A" w:rsidRPr="007D0349" w:rsidRDefault="0073624A" w:rsidP="0073624A">
      <w:pPr>
        <w:pStyle w:val="Listenabsatz"/>
        <w:numPr>
          <w:ilvl w:val="0"/>
          <w:numId w:val="19"/>
        </w:numPr>
        <w:rPr>
          <w:sz w:val="22"/>
          <w:lang w:val="de-DE"/>
        </w:rPr>
      </w:pPr>
      <w:r w:rsidRPr="000C0DD8">
        <w:rPr>
          <w:sz w:val="22"/>
          <w:lang w:val="de"/>
        </w:rPr>
        <w:lastRenderedPageBreak/>
        <w:t xml:space="preserve">Video: </w:t>
      </w:r>
      <w:r w:rsidR="007D0349">
        <w:rPr>
          <w:sz w:val="22"/>
          <w:lang w:val="de"/>
        </w:rPr>
        <w:t xml:space="preserve">Bitte beachten Sie, dass die Videos nur in englischer Sprache zur Verfügung stehen. </w:t>
      </w:r>
      <w:r w:rsidRPr="0073624A">
        <w:rPr>
          <w:sz w:val="22"/>
          <w:lang w:val="de"/>
        </w:rPr>
        <w:t>Einige Leute finden vielleicht,</w:t>
      </w:r>
      <w:r>
        <w:rPr>
          <w:lang w:val="de"/>
        </w:rPr>
        <w:t xml:space="preserve"> </w:t>
      </w:r>
      <w:r w:rsidR="006D080C">
        <w:rPr>
          <w:sz w:val="22"/>
          <w:lang w:val="de"/>
        </w:rPr>
        <w:t>dass</w:t>
      </w:r>
      <w:r w:rsidR="007D0349">
        <w:rPr>
          <w:sz w:val="22"/>
          <w:lang w:val="de"/>
        </w:rPr>
        <w:t xml:space="preserve"> das Video zu schnell abläuft, sodass sie mit dem Schreiben der Notizen nicht hinterherkommen. </w:t>
      </w:r>
      <w:r w:rsidRPr="0073624A">
        <w:rPr>
          <w:sz w:val="22"/>
          <w:lang w:val="de"/>
        </w:rPr>
        <w:t>Das ist in Ordnung, Sie müssen das Video nicht anhalten. In den Übungen kombinieren Sie alle Notizen und Sie werden feststellen, dass Sie gemeinsam die wichtigsten Berührungspunkte aufgeschrieben haben.</w:t>
      </w:r>
    </w:p>
    <w:p w14:paraId="32278DBE" w14:textId="19CB13D1" w:rsidR="0073624A" w:rsidRPr="007D0349" w:rsidRDefault="0073624A" w:rsidP="0073624A">
      <w:pPr>
        <w:pStyle w:val="Listenabsatz"/>
        <w:numPr>
          <w:ilvl w:val="0"/>
          <w:numId w:val="19"/>
        </w:numPr>
        <w:rPr>
          <w:sz w:val="22"/>
          <w:lang w:val="de-DE"/>
        </w:rPr>
      </w:pPr>
      <w:r w:rsidRPr="000C0DD8">
        <w:rPr>
          <w:sz w:val="22"/>
          <w:lang w:val="de"/>
        </w:rPr>
        <w:t>Beginnen Sie nicht, die Lösung zu schnell</w:t>
      </w:r>
      <w:r w:rsidR="007D0349">
        <w:rPr>
          <w:sz w:val="22"/>
          <w:lang w:val="de"/>
        </w:rPr>
        <w:t xml:space="preserve"> </w:t>
      </w:r>
      <w:r w:rsidR="006D080C">
        <w:rPr>
          <w:sz w:val="22"/>
          <w:lang w:val="de"/>
        </w:rPr>
        <w:t xml:space="preserve">aufzuschreiben. </w:t>
      </w:r>
      <w:r w:rsidR="007D0349">
        <w:rPr>
          <w:sz w:val="22"/>
          <w:lang w:val="de"/>
        </w:rPr>
        <w:t xml:space="preserve">Der Fokus liegt auf der Übung an sich. </w:t>
      </w:r>
      <w:r w:rsidR="006D080C">
        <w:rPr>
          <w:sz w:val="22"/>
          <w:lang w:val="de"/>
        </w:rPr>
        <w:t xml:space="preserve">Die Suche nach der Lösung beginnt erst in der letzten Phase des Workshops (Folie 15 und </w:t>
      </w:r>
      <w:r w:rsidR="00836F93">
        <w:rPr>
          <w:sz w:val="22"/>
          <w:lang w:val="de"/>
        </w:rPr>
        <w:t>folgende</w:t>
      </w:r>
      <w:r w:rsidR="006D080C">
        <w:rPr>
          <w:sz w:val="22"/>
          <w:lang w:val="de"/>
        </w:rPr>
        <w:t>).</w:t>
      </w:r>
    </w:p>
    <w:p w14:paraId="327575E9" w14:textId="4E882C10" w:rsidR="00F061A6" w:rsidRPr="007D0349" w:rsidRDefault="000C0DD8" w:rsidP="00F061A6">
      <w:pPr>
        <w:pStyle w:val="Listenabsatz"/>
        <w:numPr>
          <w:ilvl w:val="0"/>
          <w:numId w:val="19"/>
        </w:numPr>
        <w:rPr>
          <w:lang w:val="de-DE"/>
        </w:rPr>
      </w:pPr>
      <w:r w:rsidRPr="000C0DD8">
        <w:rPr>
          <w:sz w:val="22"/>
          <w:lang w:val="de"/>
        </w:rPr>
        <w:t>Konzentrieren Sie sich während des Brainstormings</w:t>
      </w:r>
      <w:r w:rsidR="00DB58C2">
        <w:rPr>
          <w:sz w:val="22"/>
          <w:lang w:val="de"/>
        </w:rPr>
        <w:t xml:space="preserve"> (Folie 18)</w:t>
      </w:r>
      <w:r w:rsidR="007D0349">
        <w:rPr>
          <w:sz w:val="22"/>
          <w:lang w:val="de"/>
        </w:rPr>
        <w:t xml:space="preserve"> auf den Service, den </w:t>
      </w:r>
      <w:r w:rsidR="00DB58C2">
        <w:rPr>
          <w:sz w:val="22"/>
          <w:lang w:val="de"/>
        </w:rPr>
        <w:t xml:space="preserve">Sie und Ihr Team leisten. Beschränken Sie sich nicht auf den Onboarding-Prozess. </w:t>
      </w:r>
      <w:r w:rsidR="007D0349">
        <w:rPr>
          <w:sz w:val="22"/>
          <w:lang w:val="de"/>
        </w:rPr>
        <w:t xml:space="preserve">Eine Person schreibt </w:t>
      </w:r>
      <w:r w:rsidRPr="000C0DD8">
        <w:rPr>
          <w:sz w:val="22"/>
          <w:lang w:val="de"/>
        </w:rPr>
        <w:t>die Ideen, die erwähnt werden</w:t>
      </w:r>
      <w:r w:rsidR="007D0349">
        <w:rPr>
          <w:sz w:val="22"/>
          <w:lang w:val="de"/>
        </w:rPr>
        <w:t>, auf</w:t>
      </w:r>
      <w:r w:rsidRPr="000C0DD8">
        <w:rPr>
          <w:sz w:val="22"/>
          <w:lang w:val="de"/>
        </w:rPr>
        <w:t xml:space="preserve">. Lassen Sie den Rest der Gruppe gemeinsam </w:t>
      </w:r>
      <w:r w:rsidR="007D0349">
        <w:rPr>
          <w:sz w:val="22"/>
          <w:lang w:val="de"/>
        </w:rPr>
        <w:t xml:space="preserve">brainstormen und </w:t>
      </w:r>
      <w:r w:rsidR="00836F93">
        <w:rPr>
          <w:sz w:val="22"/>
          <w:lang w:val="de"/>
        </w:rPr>
        <w:t xml:space="preserve">inspirieren </w:t>
      </w:r>
      <w:r w:rsidRPr="000C0DD8">
        <w:rPr>
          <w:sz w:val="22"/>
          <w:lang w:val="de"/>
        </w:rPr>
        <w:t>Sie sich gegenseitig</w:t>
      </w:r>
      <w:bookmarkStart w:id="0" w:name="_GoBack"/>
      <w:bookmarkEnd w:id="0"/>
      <w:r w:rsidRPr="000C0DD8">
        <w:rPr>
          <w:sz w:val="22"/>
          <w:lang w:val="de"/>
        </w:rPr>
        <w:t>.</w:t>
      </w:r>
    </w:p>
    <w:sectPr w:rsidR="00F061A6" w:rsidRPr="007D0349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102904" w14:textId="77777777" w:rsidR="000C0DD8" w:rsidRDefault="000C0DD8" w:rsidP="000C0DD8">
      <w:pPr>
        <w:spacing w:after="0" w:line="240" w:lineRule="auto"/>
      </w:pPr>
      <w:r>
        <w:rPr>
          <w:lang w:val="de"/>
        </w:rPr>
        <w:separator/>
      </w:r>
    </w:p>
  </w:endnote>
  <w:endnote w:type="continuationSeparator" w:id="0">
    <w:p w14:paraId="2E4CEF11" w14:textId="77777777" w:rsidR="000C0DD8" w:rsidRDefault="000C0DD8" w:rsidP="000C0DD8">
      <w:pPr>
        <w:spacing w:after="0" w:line="240" w:lineRule="auto"/>
      </w:pPr>
      <w:r>
        <w:rPr>
          <w:lang w:val="de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Bree Serif">
    <w:panose1 w:val="02000503040000020004"/>
    <w:charset w:val="00"/>
    <w:family w:val="auto"/>
    <w:pitch w:val="variable"/>
    <w:sig w:usb0="A00000AF" w:usb1="40002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eSansCorrespondence">
    <w:panose1 w:val="020B0502060101020104"/>
    <w:charset w:val="00"/>
    <w:family w:val="swiss"/>
    <w:pitch w:val="variable"/>
    <w:sig w:usb0="80000027" w:usb1="0000004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3934D9" w14:textId="77777777" w:rsidR="000C0DD8" w:rsidRDefault="000C0DD8" w:rsidP="000C0DD8">
      <w:pPr>
        <w:spacing w:after="0" w:line="240" w:lineRule="auto"/>
      </w:pPr>
      <w:r>
        <w:rPr>
          <w:lang w:val="de"/>
        </w:rPr>
        <w:separator/>
      </w:r>
    </w:p>
  </w:footnote>
  <w:footnote w:type="continuationSeparator" w:id="0">
    <w:p w14:paraId="048CD383" w14:textId="77777777" w:rsidR="000C0DD8" w:rsidRDefault="000C0DD8" w:rsidP="000C0DD8">
      <w:pPr>
        <w:spacing w:after="0" w:line="240" w:lineRule="auto"/>
      </w:pPr>
      <w:r>
        <w:rPr>
          <w:lang w:val="de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CE74C" w14:textId="77777777" w:rsidR="000C0DD8" w:rsidRDefault="000C0DD8">
    <w:pPr>
      <w:pStyle w:val="Kopfzeile"/>
    </w:pPr>
    <w:r>
      <w:rPr>
        <w:noProof/>
        <w:lang w:val="de"/>
      </w:rPr>
      <w:drawing>
        <wp:anchor distT="0" distB="0" distL="114300" distR="114300" simplePos="0" relativeHeight="251658240" behindDoc="0" locked="0" layoutInCell="1" allowOverlap="1" wp14:anchorId="132A7C17" wp14:editId="5FE748C2">
          <wp:simplePos x="0" y="0"/>
          <wp:positionH relativeFrom="margin">
            <wp:posOffset>4140835</wp:posOffset>
          </wp:positionH>
          <wp:positionV relativeFrom="margin">
            <wp:posOffset>-742950</wp:posOffset>
          </wp:positionV>
          <wp:extent cx="2295525" cy="371475"/>
          <wp:effectExtent l="0" t="0" r="9525" b="952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TOPdesk_RGB_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5525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F6B98"/>
    <w:multiLevelType w:val="hybridMultilevel"/>
    <w:tmpl w:val="FA88D5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C4B09"/>
    <w:multiLevelType w:val="hybridMultilevel"/>
    <w:tmpl w:val="B5F283FC"/>
    <w:lvl w:ilvl="0" w:tplc="0413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102877B3"/>
    <w:multiLevelType w:val="hybridMultilevel"/>
    <w:tmpl w:val="070E2324"/>
    <w:lvl w:ilvl="0" w:tplc="6FEAF1B4">
      <w:start w:val="1"/>
      <w:numFmt w:val="bullet"/>
      <w:pStyle w:val="BulletsTOPdesk"/>
      <w:lvlText w:val=""/>
      <w:lvlJc w:val="left"/>
      <w:pPr>
        <w:ind w:left="706" w:hanging="360"/>
      </w:pPr>
      <w:rPr>
        <w:rFonts w:ascii="Symbol" w:hAnsi="Symbol" w:hint="default"/>
        <w:color w:val="auto"/>
        <w:sz w:val="16"/>
      </w:rPr>
    </w:lvl>
    <w:lvl w:ilvl="1" w:tplc="5A784412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D3DE9DD0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B83A0716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25269EB2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B840FEA0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CE8C913C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4A6C7534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C9E4C036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" w15:restartNumberingAfterBreak="0">
    <w:nsid w:val="2EFF362D"/>
    <w:multiLevelType w:val="hybridMultilevel"/>
    <w:tmpl w:val="5588A708"/>
    <w:lvl w:ilvl="0" w:tplc="53EABD3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0A7DA0" w:themeColor="text1"/>
        <w:sz w:val="16"/>
      </w:rPr>
    </w:lvl>
    <w:lvl w:ilvl="1" w:tplc="0413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95241A6"/>
    <w:multiLevelType w:val="hybridMultilevel"/>
    <w:tmpl w:val="9EA487A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7B5ED9"/>
    <w:multiLevelType w:val="hybridMultilevel"/>
    <w:tmpl w:val="01DCC7B6"/>
    <w:lvl w:ilvl="0" w:tplc="01E06A06">
      <w:start w:val="1"/>
      <w:numFmt w:val="upperRoman"/>
      <w:lvlText w:val="%1."/>
      <w:lvlJc w:val="right"/>
      <w:pPr>
        <w:tabs>
          <w:tab w:val="num" w:pos="397"/>
        </w:tabs>
        <w:ind w:left="397" w:hanging="1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995A7F"/>
    <w:multiLevelType w:val="hybridMultilevel"/>
    <w:tmpl w:val="E81E51EE"/>
    <w:lvl w:ilvl="0" w:tplc="0413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7" w15:restartNumberingAfterBreak="0">
    <w:nsid w:val="5EC444DF"/>
    <w:multiLevelType w:val="hybridMultilevel"/>
    <w:tmpl w:val="A88ECED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420E3A"/>
    <w:multiLevelType w:val="multilevel"/>
    <w:tmpl w:val="3A7610F6"/>
    <w:styleLink w:val="TOPdeskOffertenumberedlist"/>
    <w:lvl w:ilvl="0">
      <w:start w:val="1"/>
      <w:numFmt w:val="decimal"/>
      <w:pStyle w:val="berschrift1"/>
      <w:suff w:val="space"/>
      <w:lvlText w:val="%1."/>
      <w:lvlJc w:val="left"/>
      <w:pPr>
        <w:ind w:left="357" w:hanging="357"/>
      </w:pPr>
      <w:rPr>
        <w:rFonts w:hint="default"/>
        <w:color w:val="008EAF"/>
      </w:rPr>
    </w:lvl>
    <w:lvl w:ilvl="1">
      <w:start w:val="1"/>
      <w:numFmt w:val="decimal"/>
      <w:pStyle w:val="berschrift2"/>
      <w:suff w:val="space"/>
      <w:lvlText w:val="%1.%2"/>
      <w:lvlJc w:val="left"/>
      <w:pPr>
        <w:ind w:left="357" w:hanging="357"/>
      </w:pPr>
      <w:rPr>
        <w:rFonts w:hint="default"/>
        <w:color w:val="auto"/>
      </w:rPr>
    </w:lvl>
    <w:lvl w:ilvl="2">
      <w:start w:val="1"/>
      <w:numFmt w:val="none"/>
      <w:pStyle w:val="berschrift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9" w15:restartNumberingAfterBreak="0">
    <w:nsid w:val="7D0B71B4"/>
    <w:multiLevelType w:val="hybridMultilevel"/>
    <w:tmpl w:val="EEC49DFE"/>
    <w:lvl w:ilvl="0" w:tplc="36E4270A">
      <w:start w:val="1"/>
      <w:numFmt w:val="upperRoman"/>
      <w:lvlText w:val="%1."/>
      <w:lvlJc w:val="right"/>
      <w:pPr>
        <w:tabs>
          <w:tab w:val="num" w:pos="113"/>
        </w:tabs>
        <w:ind w:left="294" w:hanging="18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9"/>
  </w:num>
  <w:num w:numId="3">
    <w:abstractNumId w:val="8"/>
  </w:num>
  <w:num w:numId="4">
    <w:abstractNumId w:val="8"/>
  </w:num>
  <w:num w:numId="5">
    <w:abstractNumId w:val="8"/>
  </w:num>
  <w:num w:numId="6">
    <w:abstractNumId w:val="9"/>
  </w:num>
  <w:num w:numId="7">
    <w:abstractNumId w:val="5"/>
  </w:num>
  <w:num w:numId="8">
    <w:abstractNumId w:val="9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3"/>
  </w:num>
  <w:num w:numId="14">
    <w:abstractNumId w:val="2"/>
  </w:num>
  <w:num w:numId="15">
    <w:abstractNumId w:val="0"/>
  </w:num>
  <w:num w:numId="16">
    <w:abstractNumId w:val="7"/>
  </w:num>
  <w:num w:numId="17">
    <w:abstractNumId w:val="6"/>
  </w:num>
  <w:num w:numId="18">
    <w:abstractNumId w:val="4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SortMethod w:val="00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YxMTIxMjSzNLMwMjVT0lEKTi0uzszPAykwrQUAMZ/FQywAAAA="/>
  </w:docVars>
  <w:rsids>
    <w:rsidRoot w:val="00F061A6"/>
    <w:rsid w:val="00090D5A"/>
    <w:rsid w:val="000C0DD8"/>
    <w:rsid w:val="001B5310"/>
    <w:rsid w:val="00257A06"/>
    <w:rsid w:val="00484BAF"/>
    <w:rsid w:val="00490496"/>
    <w:rsid w:val="004B17CD"/>
    <w:rsid w:val="004F33CD"/>
    <w:rsid w:val="004F72D9"/>
    <w:rsid w:val="005068F4"/>
    <w:rsid w:val="005F0247"/>
    <w:rsid w:val="006D080C"/>
    <w:rsid w:val="0073624A"/>
    <w:rsid w:val="0076214F"/>
    <w:rsid w:val="007B7F8C"/>
    <w:rsid w:val="007D0349"/>
    <w:rsid w:val="00824CC9"/>
    <w:rsid w:val="00836F93"/>
    <w:rsid w:val="00850800"/>
    <w:rsid w:val="008E4312"/>
    <w:rsid w:val="009441B0"/>
    <w:rsid w:val="009B4317"/>
    <w:rsid w:val="00A21180"/>
    <w:rsid w:val="00A22E4C"/>
    <w:rsid w:val="00B111ED"/>
    <w:rsid w:val="00B34038"/>
    <w:rsid w:val="00CD531E"/>
    <w:rsid w:val="00CF7B39"/>
    <w:rsid w:val="00DB58C2"/>
    <w:rsid w:val="00E330DB"/>
    <w:rsid w:val="00E51C2E"/>
    <w:rsid w:val="00EB262D"/>
    <w:rsid w:val="00F061A6"/>
    <w:rsid w:val="00FA772A"/>
    <w:rsid w:val="00FD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93A80A7"/>
  <w15:chartTrackingRefBased/>
  <w15:docId w15:val="{2B303A6B-5C81-4C8F-9A6F-8E5365787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40" w:unhideWhenUsed="1"/>
    <w:lsdException w:name="toc 4" w:semiHidden="1" w:uiPriority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330DB"/>
    <w:pPr>
      <w:overflowPunct w:val="0"/>
      <w:autoSpaceDE w:val="0"/>
      <w:autoSpaceDN w:val="0"/>
      <w:adjustRightInd w:val="0"/>
      <w:spacing w:after="120" w:line="280" w:lineRule="atLeast"/>
      <w:textAlignment w:val="baseline"/>
    </w:pPr>
    <w:rPr>
      <w:rFonts w:ascii="Open Sans" w:hAnsi="Open Sans" w:cs="Times New Roman"/>
      <w:color w:val="525252"/>
      <w:sz w:val="18"/>
      <w:szCs w:val="20"/>
      <w:lang w:eastAsia="nl-NL"/>
    </w:rPr>
  </w:style>
  <w:style w:type="paragraph" w:styleId="berschrift1">
    <w:name w:val="heading 1"/>
    <w:next w:val="Standard"/>
    <w:link w:val="berschrift1Zchn"/>
    <w:uiPriority w:val="1"/>
    <w:qFormat/>
    <w:rsid w:val="001B5310"/>
    <w:pPr>
      <w:pageBreakBefore/>
      <w:numPr>
        <w:numId w:val="12"/>
      </w:numPr>
      <w:spacing w:before="240" w:after="240" w:line="280" w:lineRule="atLeast"/>
      <w:outlineLvl w:val="0"/>
    </w:pPr>
    <w:rPr>
      <w:rFonts w:ascii="Bree Serif" w:hAnsi="Bree Serif" w:cs="Arial"/>
      <w:bCs/>
      <w:color w:val="008EAF"/>
      <w:kern w:val="32"/>
      <w:sz w:val="48"/>
      <w:szCs w:val="28"/>
      <w:lang w:eastAsia="nl-NL"/>
    </w:rPr>
  </w:style>
  <w:style w:type="paragraph" w:styleId="berschrift2">
    <w:name w:val="heading 2"/>
    <w:basedOn w:val="berschrift1"/>
    <w:next w:val="Standard"/>
    <w:link w:val="berschrift2Zchn"/>
    <w:uiPriority w:val="3"/>
    <w:qFormat/>
    <w:rsid w:val="001B5310"/>
    <w:pPr>
      <w:keepNext/>
      <w:keepLines/>
      <w:pageBreakBefore w:val="0"/>
      <w:numPr>
        <w:ilvl w:val="1"/>
      </w:numPr>
      <w:spacing w:before="360" w:after="120"/>
      <w:outlineLvl w:val="1"/>
    </w:pPr>
    <w:rPr>
      <w:rFonts w:ascii="Open Sans" w:hAnsi="Open Sans"/>
      <w:bCs w:val="0"/>
      <w:iCs/>
      <w:color w:val="auto"/>
      <w:sz w:val="24"/>
      <w:szCs w:val="24"/>
    </w:rPr>
  </w:style>
  <w:style w:type="paragraph" w:styleId="berschrift3">
    <w:name w:val="heading 3"/>
    <w:basedOn w:val="berschrift2"/>
    <w:next w:val="Standard"/>
    <w:link w:val="berschrift3Zchn"/>
    <w:uiPriority w:val="3"/>
    <w:qFormat/>
    <w:rsid w:val="009441B0"/>
    <w:pPr>
      <w:numPr>
        <w:ilvl w:val="2"/>
      </w:numPr>
      <w:outlineLvl w:val="2"/>
    </w:pPr>
    <w:rPr>
      <w:bCs/>
      <w:sz w:val="20"/>
    </w:rPr>
  </w:style>
  <w:style w:type="paragraph" w:styleId="berschrift4">
    <w:name w:val="heading 4"/>
    <w:basedOn w:val="Standard"/>
    <w:next w:val="Standard"/>
    <w:link w:val="berschrift4Zchn"/>
    <w:uiPriority w:val="3"/>
    <w:qFormat/>
    <w:rsid w:val="00E330DB"/>
    <w:pPr>
      <w:keepNext/>
      <w:framePr w:wrap="notBeside" w:vAnchor="text" w:hAnchor="text" w:y="1"/>
      <w:spacing w:before="240" w:after="60"/>
      <w:outlineLvl w:val="3"/>
    </w:pPr>
    <w:rPr>
      <w:b/>
      <w:bCs/>
      <w:color w:val="auto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90D5A"/>
    <w:pPr>
      <w:keepNext/>
      <w:keepLines/>
      <w:spacing w:before="40"/>
      <w:outlineLvl w:val="4"/>
    </w:pPr>
    <w:rPr>
      <w:rFonts w:eastAsiaTheme="majorEastAsia" w:cstheme="majorBidi"/>
      <w:color w:val="008EA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rief">
    <w:name w:val="Brief"/>
    <w:basedOn w:val="Standard"/>
    <w:link w:val="BriefChar"/>
    <w:uiPriority w:val="4"/>
    <w:rsid w:val="00FA772A"/>
    <w:pPr>
      <w:jc w:val="both"/>
    </w:pPr>
    <w:rPr>
      <w:color w:val="000000"/>
    </w:rPr>
  </w:style>
  <w:style w:type="character" w:customStyle="1" w:styleId="BriefChar">
    <w:name w:val="Brief Char"/>
    <w:basedOn w:val="Absatz-Standardschriftart"/>
    <w:link w:val="Brief"/>
    <w:uiPriority w:val="4"/>
    <w:rsid w:val="00EB262D"/>
    <w:rPr>
      <w:rFonts w:ascii="TheSansCorrespondence" w:eastAsia="Times New Roman" w:hAnsi="TheSansCorrespondence" w:cs="Times New Roman"/>
      <w:color w:val="000000"/>
      <w:sz w:val="20"/>
      <w:szCs w:val="20"/>
      <w:lang w:eastAsia="nl-NL"/>
    </w:rPr>
  </w:style>
  <w:style w:type="paragraph" w:customStyle="1" w:styleId="aanhef">
    <w:name w:val="aanhef"/>
    <w:basedOn w:val="Brief"/>
    <w:link w:val="aanhefChar"/>
    <w:uiPriority w:val="4"/>
    <w:rsid w:val="00CD531E"/>
    <w:pPr>
      <w:spacing w:before="1008"/>
    </w:pPr>
    <w:rPr>
      <w:lang w:val="nl"/>
    </w:rPr>
  </w:style>
  <w:style w:type="character" w:customStyle="1" w:styleId="aanhefChar">
    <w:name w:val="aanhef Char"/>
    <w:basedOn w:val="Absatz-Standardschriftart"/>
    <w:link w:val="aanhef"/>
    <w:uiPriority w:val="4"/>
    <w:rsid w:val="00EB262D"/>
    <w:rPr>
      <w:rFonts w:ascii="TheSansCorrespondence" w:eastAsia="Times New Roman" w:hAnsi="TheSansCorrespondence" w:cs="Times New Roman"/>
      <w:color w:val="000000"/>
      <w:sz w:val="20"/>
      <w:szCs w:val="20"/>
      <w:lang w:val="nl" w:eastAsia="nl-NL"/>
    </w:rPr>
  </w:style>
  <w:style w:type="paragraph" w:customStyle="1" w:styleId="Heading0NONUMBERS">
    <w:name w:val="Heading 0 NONUMBERS"/>
    <w:basedOn w:val="Standard"/>
    <w:uiPriority w:val="1"/>
    <w:semiHidden/>
    <w:rsid w:val="00FA772A"/>
    <w:pPr>
      <w:pageBreakBefore/>
      <w:spacing w:line="240" w:lineRule="auto"/>
      <w:outlineLvl w:val="0"/>
    </w:pPr>
    <w:rPr>
      <w:rFonts w:cs="Arial"/>
      <w:bCs/>
      <w:vanish/>
      <w:color w:val="333399"/>
      <w:kern w:val="32"/>
      <w:sz w:val="24"/>
      <w:szCs w:val="28"/>
    </w:rPr>
  </w:style>
  <w:style w:type="character" w:customStyle="1" w:styleId="berschrift1Zchn">
    <w:name w:val="Überschrift 1 Zchn"/>
    <w:basedOn w:val="Absatz-Standardschriftart"/>
    <w:link w:val="berschrift1"/>
    <w:uiPriority w:val="1"/>
    <w:rsid w:val="001B5310"/>
    <w:rPr>
      <w:rFonts w:ascii="Bree Serif" w:hAnsi="Bree Serif" w:cs="Arial"/>
      <w:bCs/>
      <w:color w:val="008EAF"/>
      <w:kern w:val="32"/>
      <w:sz w:val="48"/>
      <w:szCs w:val="28"/>
      <w:lang w:eastAsia="nl-NL"/>
    </w:rPr>
  </w:style>
  <w:style w:type="paragraph" w:customStyle="1" w:styleId="Heading1NONUMBERS">
    <w:name w:val="Heading 1 NONUMBERS"/>
    <w:basedOn w:val="berschrift1"/>
    <w:uiPriority w:val="1"/>
    <w:semiHidden/>
    <w:rsid w:val="00FA772A"/>
    <w:pPr>
      <w:pageBreakBefore w:val="0"/>
      <w:widowControl w:val="0"/>
      <w:numPr>
        <w:numId w:val="0"/>
      </w:numPr>
    </w:pPr>
    <w:rPr>
      <w:vanish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3"/>
    <w:rsid w:val="001B5310"/>
    <w:rPr>
      <w:rFonts w:ascii="Open Sans" w:hAnsi="Open Sans" w:cs="Arial"/>
      <w:iCs/>
      <w:kern w:val="32"/>
      <w:sz w:val="24"/>
      <w:szCs w:val="24"/>
      <w:lang w:eastAsia="nl-NL"/>
    </w:rPr>
  </w:style>
  <w:style w:type="paragraph" w:customStyle="1" w:styleId="Heading2NONUMBERS">
    <w:name w:val="Heading 2 NONUMBERS"/>
    <w:basedOn w:val="berschrift2"/>
    <w:uiPriority w:val="1"/>
    <w:semiHidden/>
    <w:rsid w:val="00FA772A"/>
    <w:pPr>
      <w:numPr>
        <w:ilvl w:val="0"/>
        <w:numId w:val="0"/>
      </w:numPr>
    </w:pPr>
    <w:rPr>
      <w:vanish/>
    </w:rPr>
  </w:style>
  <w:style w:type="character" w:customStyle="1" w:styleId="berschrift3Zchn">
    <w:name w:val="Überschrift 3 Zchn"/>
    <w:basedOn w:val="Absatz-Standardschriftart"/>
    <w:link w:val="berschrift3"/>
    <w:uiPriority w:val="3"/>
    <w:rsid w:val="009441B0"/>
    <w:rPr>
      <w:rFonts w:ascii="Open Sans" w:hAnsi="Open Sans" w:cs="Arial"/>
      <w:bCs/>
      <w:iCs/>
      <w:kern w:val="32"/>
      <w:sz w:val="20"/>
      <w:szCs w:val="24"/>
      <w:lang w:eastAsia="nl-NL"/>
    </w:rPr>
  </w:style>
  <w:style w:type="paragraph" w:customStyle="1" w:styleId="Heading3NONUMBERS">
    <w:name w:val="Heading 3 NONUMBERS"/>
    <w:basedOn w:val="berschrift3"/>
    <w:semiHidden/>
    <w:rsid w:val="00FA772A"/>
    <w:pPr>
      <w:keepLines w:val="0"/>
      <w:numPr>
        <w:ilvl w:val="0"/>
        <w:numId w:val="0"/>
      </w:numPr>
      <w:overflowPunct w:val="0"/>
      <w:autoSpaceDE w:val="0"/>
      <w:autoSpaceDN w:val="0"/>
      <w:adjustRightInd w:val="0"/>
      <w:spacing w:before="240" w:line="240" w:lineRule="auto"/>
      <w:textAlignment w:val="baseline"/>
    </w:pPr>
    <w:rPr>
      <w:iCs w:val="0"/>
      <w:vanish/>
      <w:color w:val="333399"/>
      <w:kern w:val="0"/>
    </w:rPr>
  </w:style>
  <w:style w:type="character" w:customStyle="1" w:styleId="berschrift4Zchn">
    <w:name w:val="Überschrift 4 Zchn"/>
    <w:basedOn w:val="Absatz-Standardschriftart"/>
    <w:link w:val="berschrift4"/>
    <w:uiPriority w:val="3"/>
    <w:rsid w:val="00E330DB"/>
    <w:rPr>
      <w:rFonts w:ascii="Open Sans" w:hAnsi="Open Sans" w:cs="Times New Roman"/>
      <w:b/>
      <w:bCs/>
      <w:sz w:val="18"/>
      <w:szCs w:val="28"/>
      <w:lang w:eastAsia="nl-NL"/>
    </w:rPr>
  </w:style>
  <w:style w:type="paragraph" w:customStyle="1" w:styleId="Heading4NONUMBERS">
    <w:name w:val="Heading 4 NONUMBERS"/>
    <w:basedOn w:val="berschrift4"/>
    <w:uiPriority w:val="1"/>
    <w:semiHidden/>
    <w:rsid w:val="00FA772A"/>
    <w:pPr>
      <w:framePr w:wrap="notBeside"/>
    </w:pPr>
    <w:rPr>
      <w:vanish/>
      <w:szCs w:val="24"/>
    </w:rPr>
  </w:style>
  <w:style w:type="paragraph" w:customStyle="1" w:styleId="BulletsTOPdesk">
    <w:name w:val="Bullets TOPdesk"/>
    <w:basedOn w:val="Standard"/>
    <w:link w:val="BulletsTOPdeskChar"/>
    <w:uiPriority w:val="2"/>
    <w:rsid w:val="009B4317"/>
    <w:pPr>
      <w:numPr>
        <w:numId w:val="14"/>
      </w:numPr>
      <w:overflowPunct/>
      <w:autoSpaceDE/>
      <w:autoSpaceDN/>
      <w:adjustRightInd/>
      <w:textAlignment w:val="auto"/>
    </w:pPr>
    <w:rPr>
      <w:lang w:eastAsia="en-US"/>
    </w:rPr>
  </w:style>
  <w:style w:type="character" w:customStyle="1" w:styleId="BulletsTOPdeskChar">
    <w:name w:val="Bullets TOPdesk Char"/>
    <w:basedOn w:val="Absatz-Standardschriftart"/>
    <w:link w:val="BulletsTOPdesk"/>
    <w:uiPriority w:val="2"/>
    <w:rsid w:val="009B4317"/>
    <w:rPr>
      <w:rFonts w:ascii="TheSansCorrespondence" w:eastAsia="Times New Roman" w:hAnsi="TheSansCorrespondence" w:cs="Times New Roman"/>
      <w:color w:val="0A7DA0" w:themeColor="text1"/>
      <w:sz w:val="20"/>
      <w:szCs w:val="20"/>
    </w:rPr>
  </w:style>
  <w:style w:type="paragraph" w:customStyle="1" w:styleId="BulletsTOPdeskgrey">
    <w:name w:val="Bullets TOPdesk (grey)"/>
    <w:basedOn w:val="BulletsTOPdesk"/>
    <w:next w:val="BulletsTOPdesk"/>
    <w:uiPriority w:val="3"/>
    <w:qFormat/>
    <w:rsid w:val="004B17CD"/>
    <w:pPr>
      <w:ind w:left="703" w:hanging="357"/>
    </w:pPr>
  </w:style>
  <w:style w:type="paragraph" w:customStyle="1" w:styleId="Kop00">
    <w:name w:val="Kop 00"/>
    <w:basedOn w:val="Standard"/>
    <w:uiPriority w:val="4"/>
    <w:qFormat/>
    <w:rsid w:val="00090D5A"/>
    <w:pPr>
      <w:spacing w:before="240" w:after="60"/>
      <w:ind w:left="284" w:hanging="284"/>
      <w:outlineLvl w:val="0"/>
    </w:pPr>
    <w:rPr>
      <w:color w:val="008EAF"/>
      <w:sz w:val="48"/>
      <w:szCs w:val="24"/>
    </w:rPr>
  </w:style>
  <w:style w:type="paragraph" w:customStyle="1" w:styleId="Kop00NONUMBERS">
    <w:name w:val="Kop 00 NONUMBERS"/>
    <w:basedOn w:val="Kop00"/>
    <w:uiPriority w:val="4"/>
    <w:qFormat/>
    <w:rsid w:val="00FA772A"/>
    <w:rPr>
      <w:vanish/>
    </w:rPr>
  </w:style>
  <w:style w:type="paragraph" w:styleId="Verzeichnis1">
    <w:name w:val="toc 1"/>
    <w:basedOn w:val="Standard"/>
    <w:next w:val="Standard"/>
    <w:uiPriority w:val="39"/>
    <w:rsid w:val="00FA772A"/>
    <w:pPr>
      <w:spacing w:before="120"/>
    </w:pPr>
    <w:rPr>
      <w:b/>
      <w:bCs/>
    </w:rPr>
  </w:style>
  <w:style w:type="paragraph" w:styleId="Verzeichnis2">
    <w:name w:val="toc 2"/>
    <w:basedOn w:val="Standard"/>
    <w:next w:val="Standard"/>
    <w:uiPriority w:val="39"/>
    <w:rsid w:val="00FA772A"/>
    <w:pPr>
      <w:ind w:left="200"/>
    </w:pPr>
  </w:style>
  <w:style w:type="paragraph" w:styleId="Verzeichnis3">
    <w:name w:val="toc 3"/>
    <w:basedOn w:val="Standard"/>
    <w:next w:val="Standard"/>
    <w:uiPriority w:val="40"/>
    <w:rsid w:val="00FA772A"/>
    <w:pPr>
      <w:ind w:left="400"/>
    </w:pPr>
    <w:rPr>
      <w:i/>
      <w:iCs/>
    </w:rPr>
  </w:style>
  <w:style w:type="paragraph" w:styleId="Verzeichnis4">
    <w:name w:val="toc 4"/>
    <w:basedOn w:val="Standard"/>
    <w:next w:val="Standard"/>
    <w:uiPriority w:val="1"/>
    <w:semiHidden/>
    <w:rsid w:val="00FA772A"/>
    <w:pPr>
      <w:ind w:left="600"/>
    </w:pPr>
    <w:rPr>
      <w:szCs w:val="18"/>
    </w:rPr>
  </w:style>
  <w:style w:type="numbering" w:customStyle="1" w:styleId="TOPdeskOffertenumberedlist">
    <w:name w:val="TOPdesk Offerte numbered list"/>
    <w:uiPriority w:val="99"/>
    <w:rsid w:val="00FA772A"/>
    <w:pPr>
      <w:numPr>
        <w:numId w:val="3"/>
      </w:numPr>
    </w:pPr>
  </w:style>
  <w:style w:type="paragraph" w:customStyle="1" w:styleId="Normalblack">
    <w:name w:val="Normal (black)"/>
    <w:basedOn w:val="Standard"/>
    <w:qFormat/>
    <w:rsid w:val="00A22E4C"/>
    <w:rPr>
      <w:color w:val="0A7DA0" w:themeColor="tex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90D5A"/>
    <w:rPr>
      <w:rFonts w:ascii="TheSansCorrespondence" w:eastAsiaTheme="majorEastAsia" w:hAnsi="TheSansCorrespondence" w:cstheme="majorBidi"/>
      <w:color w:val="008EAF"/>
      <w:sz w:val="20"/>
      <w:szCs w:val="20"/>
      <w:lang w:eastAsia="nl-NL"/>
    </w:rPr>
  </w:style>
  <w:style w:type="paragraph" w:customStyle="1" w:styleId="Head1withoutnumbering">
    <w:name w:val="Head 1 without numbering"/>
    <w:basedOn w:val="berschrift1"/>
    <w:next w:val="Standard"/>
    <w:qFormat/>
    <w:rsid w:val="004F33CD"/>
    <w:pPr>
      <w:numPr>
        <w:numId w:val="0"/>
      </w:numPr>
    </w:pPr>
  </w:style>
  <w:style w:type="paragraph" w:customStyle="1" w:styleId="Head2withoutnumbering">
    <w:name w:val="Head 2 without numbering"/>
    <w:basedOn w:val="berschrift2"/>
    <w:qFormat/>
    <w:rsid w:val="004F33CD"/>
    <w:pPr>
      <w:numPr>
        <w:ilvl w:val="0"/>
        <w:numId w:val="0"/>
      </w:numPr>
    </w:pPr>
  </w:style>
  <w:style w:type="paragraph" w:customStyle="1" w:styleId="Intro">
    <w:name w:val="Intro"/>
    <w:basedOn w:val="Standard"/>
    <w:qFormat/>
    <w:rsid w:val="008E4312"/>
    <w:rPr>
      <w:color w:val="008EAF"/>
    </w:rPr>
  </w:style>
  <w:style w:type="paragraph" w:styleId="Listenabsatz">
    <w:name w:val="List Paragraph"/>
    <w:basedOn w:val="Standard"/>
    <w:uiPriority w:val="34"/>
    <w:qFormat/>
    <w:rsid w:val="00F061A6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B7F8C"/>
    <w:rPr>
      <w:color w:val="008EA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B7F8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B7F8C"/>
    <w:rPr>
      <w:color w:val="643A5F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C0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0DD8"/>
    <w:rPr>
      <w:rFonts w:ascii="Open Sans" w:hAnsi="Open Sans" w:cs="Times New Roman"/>
      <w:color w:val="525252"/>
      <w:sz w:val="18"/>
      <w:szCs w:val="20"/>
      <w:lang w:eastAsia="nl-NL"/>
    </w:rPr>
  </w:style>
  <w:style w:type="paragraph" w:styleId="Fuzeile">
    <w:name w:val="footer"/>
    <w:basedOn w:val="Standard"/>
    <w:link w:val="FuzeileZchn"/>
    <w:uiPriority w:val="99"/>
    <w:unhideWhenUsed/>
    <w:rsid w:val="000C0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0DD8"/>
    <w:rPr>
      <w:rFonts w:ascii="Open Sans" w:hAnsi="Open Sans" w:cs="Times New Roman"/>
      <w:color w:val="525252"/>
      <w:sz w:val="18"/>
      <w:szCs w:val="20"/>
      <w:lang w:eastAsia="nl-N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080C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080C"/>
    <w:rPr>
      <w:rFonts w:ascii="Segoe UI" w:hAnsi="Segoe UI" w:cs="Segoe UI"/>
      <w:color w:val="525252"/>
      <w:sz w:val="18"/>
      <w:szCs w:val="18"/>
      <w:lang w:eastAsia="nl-NL"/>
    </w:rPr>
  </w:style>
  <w:style w:type="character" w:styleId="Platzhaltertext">
    <w:name w:val="Placeholder Text"/>
    <w:basedOn w:val="Absatz-Standardschriftart"/>
    <w:uiPriority w:val="99"/>
    <w:semiHidden/>
    <w:rsid w:val="007D034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78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OPdesk">
  <a:themeElements>
    <a:clrScheme name="Aangepast 1">
      <a:dk1>
        <a:srgbClr val="0A7DA0"/>
      </a:dk1>
      <a:lt1>
        <a:srgbClr val="FFFFFF"/>
      </a:lt1>
      <a:dk2>
        <a:srgbClr val="BAE2DF"/>
      </a:dk2>
      <a:lt2>
        <a:srgbClr val="434343"/>
      </a:lt2>
      <a:accent1>
        <a:srgbClr val="73C59E"/>
      </a:accent1>
      <a:accent2>
        <a:srgbClr val="EE7B5F"/>
      </a:accent2>
      <a:accent3>
        <a:srgbClr val="AEDBC2"/>
      </a:accent3>
      <a:accent4>
        <a:srgbClr val="FCD918"/>
      </a:accent4>
      <a:accent5>
        <a:srgbClr val="F9A35C"/>
      </a:accent5>
      <a:accent6>
        <a:srgbClr val="DCF1EF"/>
      </a:accent6>
      <a:hlink>
        <a:srgbClr val="008EAF"/>
      </a:hlink>
      <a:folHlink>
        <a:srgbClr val="643A5F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Gothic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OPdesk" id="{54FF5FAA-AA1E-421F-A0CD-528C02AA1D6C}" vid="{6F7C642C-940F-4DC4-B55E-B21275CC90E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268A3-D64B-46A3-A1CD-A903F0406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 Schoonhoven</dc:creator>
  <cp:keywords/>
  <dc:description/>
  <cp:lastModifiedBy>Karoline Gärthöffner</cp:lastModifiedBy>
  <cp:revision>2</cp:revision>
  <dcterms:created xsi:type="dcterms:W3CDTF">2019-05-27T08:36:00Z</dcterms:created>
  <dcterms:modified xsi:type="dcterms:W3CDTF">2020-02-12T09:20:00Z</dcterms:modified>
</cp:coreProperties>
</file>